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/>
          <w:b/>
          <w:i w:val="0"/>
          <w:color w:val="D7A53A"/>
          <w:sz w:val="18"/>
        </w:rPr>
        <w:t>ARBEITSHILFE</w:t>
      </w:r>
    </w:p>
    <w:p>
      <w:pPr>
        <w:keepNext/>
        <w:spacing w:after="140"/>
      </w:pPr>
      <w:r>
        <w:rPr>
          <w:rFonts w:ascii="Calibri" w:hAnsi="Calibri"/>
          <w:b/>
          <w:i w:val="0"/>
          <w:color w:val="173C5B"/>
          <w:sz w:val="50"/>
        </w:rPr>
        <w:t>Gespräch mit Schule oder Behörde vorbereiten</w:t>
      </w:r>
    </w:p>
    <w:p>
      <w:pPr>
        <w:spacing w:after="320"/>
      </w:pPr>
      <w:r>
        <w:rPr>
          <w:rFonts w:ascii="Calibri" w:hAnsi="Calibri"/>
          <w:b w:val="0"/>
          <w:i w:val="0"/>
          <w:color w:val="5F6D77"/>
          <w:sz w:val="24"/>
        </w:rPr>
        <w:t>Fakten ordnen, Ziel klären und den nächsten Schritt verbindlich festhalten.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F0F5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Datenschutz: Keine Namen oder sensiblen Angaben zu Kindern, Eltern oder Beschäftigten eintragen, wenn sie für die Klärung nicht erforderlich sind.</w:t>
            </w:r>
          </w:p>
        </w:tc>
      </w:tr>
    </w:tbl>
    <w:p/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1. Anlass und Ziel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Thema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Worum geht es in einem Satz?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Ziel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Was soll nach dem Gespräch geklärt, entschieden oder veranlasst sein?</w:t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Ebene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Klasse / Schule / Schulträger / Schulamt / Ministerium / Gremium</w:t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2. Beobachtbare Fakten</w:t>
      </w:r>
    </w:p>
    <w:p>
      <w:pPr>
        <w:spacing w:after="160"/>
      </w:pPr>
      <w:r>
        <w:rPr>
          <w:rFonts w:ascii="Calibri" w:hAnsi="Calibri"/>
          <w:b w:val="0"/>
          <w:i w:val="0"/>
          <w:color w:val="5F6D77"/>
          <w:sz w:val="20"/>
        </w:rPr>
        <w:t>Trennen Sie Beobachtung, Bewertung und Vermutung.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Zeitraum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Datum oder wiederkehrender Zeitraum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Beobachtung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Was ist konkret geschehen oder ausgeblieben?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Auswirkung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nachvollziehbare Folge entstand?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Quelle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Schreiben, Beschluss, Stundenplan, Rechtsgrundlage oder Gespräch</w:t>
              <w:br/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3. Gesprächsplan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Zuständigkeit vorab geprüft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Unterlagen geordnet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Hauptfrage schriftlich formuliert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Gewünschtes Ergebnis benannt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Keine unnötigen personenbezogenen Daten enthalten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Teilnehmende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Name / Funktion / Kontakt nur soweit erforderlich</w:t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Kernfragen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1.</w:t>
              <w:br/>
              <w:t>2.</w:t>
              <w:br/>
              <w:t>3.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Vereinbarung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Wer übernimmt was bis wann?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Rückmeldung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Termin, Form und zuständige Person</w:t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Offene Punkte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Was bleibt ungeklärt?</w:t>
              <w:br/>
              <w:br/>
              <w:br/>
            </w:r>
          </w:p>
        </w:tc>
      </w:tr>
    </w:tbl>
    <w:p>
      <w:pPr>
        <w:spacing w:before="280" w:after="0"/>
      </w:pPr>
      <w:r>
        <w:rPr>
          <w:rFonts w:ascii="Calibri" w:hAnsi="Calibri"/>
          <w:b w:val="0"/>
          <w:i/>
          <w:color w:val="5F6D77"/>
          <w:sz w:val="17"/>
        </w:rPr>
        <w:t>Hinweis: Diese Arbeitshilfe bietet allgemeine Orientierung. Sie ersetzt keine Rechtsberatung und keine Prüfung eines Einzelfalls oder einer laufenden Frist.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81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D77"/>
        <w:sz w:val="16"/>
      </w:rPr>
      <w:t xml:space="preserve">Arbeitshilfe  |  Stand 23. August 2026  |  Seite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5F8A"/>
        <w:sz w:val="17"/>
      </w:rPr>
      <w:t>LANDES ELTERNRAT BRANDENBURG  |  ELTERNWISSEN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C5F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C5F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C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gespraechsvorbereitung schule</dc:title>
  <dc:subject>LER Brandenburg - Elternwissen</dc:subject>
  <dc:creator>Landeselternrat Brandenburg</dc:creator>
  <cp:keywords>Elternmitwirkung, Brandenburg, Schule, Arbeitshilfe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